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DAD" w:rsidRDefault="00ED7B1B" w:rsidP="001A52D3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b/>
          <w:noProof/>
          <w:sz w:val="32"/>
          <w:lang w:eastAsia="pt-BR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22201F92" wp14:editId="4567F0C4">
                <wp:simplePos x="0" y="0"/>
                <wp:positionH relativeFrom="column">
                  <wp:posOffset>-239099</wp:posOffset>
                </wp:positionH>
                <wp:positionV relativeFrom="paragraph">
                  <wp:posOffset>53975</wp:posOffset>
                </wp:positionV>
                <wp:extent cx="6896100" cy="8271510"/>
                <wp:effectExtent l="19050" t="19050" r="19050" b="1524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8271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92D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2DAD" w:rsidRDefault="00742DAD" w:rsidP="000C32A9">
                            <w:pPr>
                              <w:ind w:right="418"/>
                            </w:pPr>
                          </w:p>
                          <w:p w:rsidR="00742DAD" w:rsidRDefault="00742DAD" w:rsidP="000C32A9">
                            <w:pPr>
                              <w:ind w:right="418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201F92"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left:0;text-align:left;margin-left:-18.85pt;margin-top:4.25pt;width:543pt;height:651.3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" fillcolor="white [3201]" strokecolor="#92d050" strokeweight="3pt">
                <v:textbox>
                  <w:txbxContent>
                    <w:p w:rsidR="00742DAD" w:rsidRDefault="00742DAD" w:rsidP="000C32A9">
                      <w:pPr>
                        <w:ind w:right="418"/>
                      </w:pPr>
                    </w:p>
                    <w:p w:rsidR="00742DAD" w:rsidRDefault="00742DAD" w:rsidP="000C32A9">
                      <w:pPr>
                        <w:ind w:right="418"/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E0774" w:rsidRDefault="001A52D3" w:rsidP="001A52D3">
      <w:pPr>
        <w:jc w:val="center"/>
        <w:rPr>
          <w:rFonts w:ascii="Times New Roman" w:hAnsi="Times New Roman" w:cs="Times New Roman"/>
          <w:b/>
          <w:sz w:val="32"/>
        </w:rPr>
      </w:pPr>
      <w:r w:rsidRPr="001A52D3">
        <w:rPr>
          <w:rFonts w:ascii="Times New Roman" w:hAnsi="Times New Roman" w:cs="Times New Roman"/>
          <w:b/>
          <w:sz w:val="32"/>
        </w:rPr>
        <w:t>COMITÊ DE INVESTIMENTOS</w:t>
      </w:r>
    </w:p>
    <w:p w:rsidR="001A52D3" w:rsidRDefault="000C32A9" w:rsidP="000C32A9">
      <w:pPr>
        <w:ind w:left="-284" w:right="-569" w:hanging="142"/>
        <w:jc w:val="center"/>
        <w:rPr>
          <w:rFonts w:ascii="Times New Roman" w:hAnsi="Times New Roman" w:cs="Times New Roman"/>
          <w:b/>
          <w:sz w:val="32"/>
        </w:rPr>
      </w:pPr>
      <w:r w:rsidRPr="001A52D3">
        <w:rPr>
          <w:b/>
          <w:noProof/>
          <w:sz w:val="32"/>
          <w:lang w:eastAsia="pt-BR"/>
        </w:rPr>
        <w:drawing>
          <wp:anchor distT="0" distB="0" distL="114300" distR="114300" simplePos="0" relativeHeight="251658240" behindDoc="0" locked="0" layoutInCell="1" allowOverlap="1" wp14:anchorId="71B6F1BE" wp14:editId="1264EBEE">
            <wp:simplePos x="0" y="0"/>
            <wp:positionH relativeFrom="margin">
              <wp:align>center</wp:align>
            </wp:positionH>
            <wp:positionV relativeFrom="paragraph">
              <wp:posOffset>34875</wp:posOffset>
            </wp:positionV>
            <wp:extent cx="2019935" cy="1114425"/>
            <wp:effectExtent l="0" t="0" r="0" b="9525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I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52D3" w:rsidRDefault="001A52D3" w:rsidP="001A52D3">
      <w:pPr>
        <w:jc w:val="center"/>
        <w:rPr>
          <w:rFonts w:ascii="Times New Roman" w:hAnsi="Times New Roman" w:cs="Times New Roman"/>
          <w:b/>
          <w:sz w:val="32"/>
        </w:rPr>
      </w:pPr>
    </w:p>
    <w:p w:rsidR="001A52D3" w:rsidRDefault="001A52D3" w:rsidP="001008FC">
      <w:pPr>
        <w:rPr>
          <w:rFonts w:ascii="Times New Roman" w:hAnsi="Times New Roman" w:cs="Times New Roman"/>
          <w:b/>
          <w:sz w:val="32"/>
        </w:rPr>
      </w:pPr>
    </w:p>
    <w:p w:rsidR="000C32A9" w:rsidRDefault="000C32A9" w:rsidP="000C32A9">
      <w:pPr>
        <w:pStyle w:val="PargrafodaLista"/>
        <w:ind w:left="1418"/>
        <w:rPr>
          <w:rFonts w:ascii="Times New Roman" w:hAnsi="Times New Roman" w:cs="Times New Roman"/>
          <w:b/>
          <w:sz w:val="28"/>
        </w:rPr>
      </w:pPr>
    </w:p>
    <w:p w:rsidR="001A52D3" w:rsidRPr="001008FC" w:rsidRDefault="001A52D3" w:rsidP="000C32A9">
      <w:pPr>
        <w:pStyle w:val="PargrafodaLista"/>
        <w:numPr>
          <w:ilvl w:val="0"/>
          <w:numId w:val="1"/>
        </w:numPr>
        <w:ind w:left="284" w:firstLine="1134"/>
        <w:rPr>
          <w:rFonts w:ascii="Times New Roman" w:hAnsi="Times New Roman" w:cs="Times New Roman"/>
          <w:b/>
          <w:sz w:val="28"/>
        </w:rPr>
      </w:pPr>
      <w:r w:rsidRPr="001008FC">
        <w:rPr>
          <w:rFonts w:ascii="Times New Roman" w:hAnsi="Times New Roman" w:cs="Times New Roman"/>
          <w:b/>
          <w:sz w:val="28"/>
        </w:rPr>
        <w:t xml:space="preserve">Competências do Comitê </w:t>
      </w:r>
      <w:r w:rsidR="00742DAD" w:rsidRPr="001008FC">
        <w:rPr>
          <w:rFonts w:ascii="Times New Roman" w:hAnsi="Times New Roman" w:cs="Times New Roman"/>
          <w:b/>
          <w:sz w:val="28"/>
        </w:rPr>
        <w:t>De Investimentos</w:t>
      </w:r>
    </w:p>
    <w:p w:rsidR="001A52D3" w:rsidRPr="001A52D3" w:rsidRDefault="001A52D3" w:rsidP="00742DAD">
      <w:pPr>
        <w:pStyle w:val="Default"/>
        <w:spacing w:after="240"/>
        <w:ind w:right="-285"/>
        <w:rPr>
          <w:i/>
        </w:rPr>
      </w:pPr>
      <w:r w:rsidRPr="001A52D3">
        <w:rPr>
          <w:b/>
          <w:bCs/>
          <w:i/>
        </w:rPr>
        <w:t>Artigo 42 da Lei Complementar 002/2015</w:t>
      </w:r>
    </w:p>
    <w:p w:rsidR="001A52D3" w:rsidRDefault="001A52D3" w:rsidP="00742DAD">
      <w:pPr>
        <w:autoSpaceDE w:val="0"/>
        <w:autoSpaceDN w:val="0"/>
        <w:adjustRightInd w:val="0"/>
        <w:ind w:right="-285"/>
        <w:jc w:val="both"/>
        <w:rPr>
          <w:rFonts w:ascii="Arial" w:hAnsi="Arial" w:cs="Arial"/>
          <w:color w:val="000000"/>
        </w:rPr>
      </w:pPr>
      <w:r w:rsidRPr="00A92BD1">
        <w:rPr>
          <w:rFonts w:ascii="Arial" w:hAnsi="Arial" w:cs="Arial"/>
          <w:color w:val="000000"/>
        </w:rPr>
        <w:t xml:space="preserve">Ao Comitê de Investimentos compete a participação no processo decisório quanto à formulação, </w:t>
      </w:r>
      <w:proofErr w:type="gramStart"/>
      <w:r w:rsidRPr="00A92BD1">
        <w:rPr>
          <w:rFonts w:ascii="Arial" w:hAnsi="Arial" w:cs="Arial"/>
          <w:color w:val="000000"/>
        </w:rPr>
        <w:t>execução</w:t>
      </w:r>
      <w:proofErr w:type="gramEnd"/>
      <w:r w:rsidRPr="00A92BD1">
        <w:rPr>
          <w:rFonts w:ascii="Arial" w:hAnsi="Arial" w:cs="Arial"/>
          <w:color w:val="000000"/>
        </w:rPr>
        <w:t xml:space="preserve"> da política de investimentos </w:t>
      </w:r>
      <w:r w:rsidR="00742DAD">
        <w:rPr>
          <w:rFonts w:ascii="Arial" w:hAnsi="Arial" w:cs="Arial"/>
          <w:color w:val="000000"/>
        </w:rPr>
        <w:t xml:space="preserve">e na definição da aplicação dos </w:t>
      </w:r>
      <w:r w:rsidRPr="00A92BD1">
        <w:rPr>
          <w:rFonts w:ascii="Arial" w:hAnsi="Arial" w:cs="Arial"/>
          <w:color w:val="000000"/>
        </w:rPr>
        <w:t>recursos financeiros, observadas as condições de segurança, rentabilidade, solvência, liquidez e transparência, em conformidade com o Art. 3-A, caput da Portaria MPS nº 440 de 09 de outubro de 2013</w:t>
      </w:r>
      <w:r>
        <w:rPr>
          <w:rFonts w:ascii="Arial" w:hAnsi="Arial" w:cs="Arial"/>
          <w:color w:val="000000"/>
        </w:rPr>
        <w:t xml:space="preserve"> e </w:t>
      </w:r>
      <w:r>
        <w:t>PORTARIA Nº 9.907, DE 14 DE ABRIL DE 2020.</w:t>
      </w:r>
    </w:p>
    <w:p w:rsidR="001A52D3" w:rsidRDefault="001A52D3" w:rsidP="00742DAD">
      <w:pPr>
        <w:autoSpaceDE w:val="0"/>
        <w:autoSpaceDN w:val="0"/>
        <w:adjustRightInd w:val="0"/>
        <w:ind w:right="-28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Por força da legislação, p</w:t>
      </w:r>
      <w:r w:rsidRPr="006663BF">
        <w:rPr>
          <w:rFonts w:ascii="Arial" w:hAnsi="Arial" w:cs="Arial"/>
          <w:color w:val="000000"/>
        </w:rPr>
        <w:t>elo menos 3 (três) membros do Comitê deverão possuir certificação CPA 10</w:t>
      </w:r>
      <w:r>
        <w:rPr>
          <w:rFonts w:ascii="Arial" w:hAnsi="Arial" w:cs="Arial"/>
          <w:color w:val="000000"/>
        </w:rPr>
        <w:t xml:space="preserve"> ou CGRPPS. No caso do Comitê Financeiro atual todos são certificados.</w:t>
      </w:r>
    </w:p>
    <w:p w:rsidR="00742DAD" w:rsidRPr="006663BF" w:rsidRDefault="00742DAD" w:rsidP="00742DAD">
      <w:pPr>
        <w:autoSpaceDE w:val="0"/>
        <w:autoSpaceDN w:val="0"/>
        <w:adjustRightInd w:val="0"/>
        <w:ind w:right="-285"/>
        <w:jc w:val="both"/>
        <w:rPr>
          <w:rFonts w:ascii="Arial" w:hAnsi="Arial" w:cs="Arial"/>
          <w:color w:val="000000"/>
        </w:rPr>
      </w:pPr>
    </w:p>
    <w:p w:rsidR="001A52D3" w:rsidRPr="000C32A9" w:rsidRDefault="00742DAD" w:rsidP="000C32A9">
      <w:pPr>
        <w:pStyle w:val="PargrafodaLista"/>
        <w:numPr>
          <w:ilvl w:val="0"/>
          <w:numId w:val="1"/>
        </w:numPr>
        <w:ind w:left="1701" w:right="-285" w:hanging="283"/>
        <w:rPr>
          <w:rFonts w:ascii="Times New Roman" w:hAnsi="Times New Roman" w:cs="Times New Roman"/>
          <w:b/>
          <w:sz w:val="28"/>
          <w:szCs w:val="28"/>
        </w:rPr>
      </w:pPr>
      <w:r w:rsidRPr="000C32A9">
        <w:rPr>
          <w:rFonts w:ascii="Times New Roman" w:hAnsi="Times New Roman" w:cs="Times New Roman"/>
          <w:b/>
          <w:sz w:val="28"/>
          <w:szCs w:val="28"/>
        </w:rPr>
        <w:t>Membros do Comitê De Investimentos</w:t>
      </w:r>
    </w:p>
    <w:p w:rsidR="001A52D3" w:rsidRPr="001008FC" w:rsidRDefault="001A52D3" w:rsidP="00742DAD">
      <w:pPr>
        <w:ind w:right="-285"/>
        <w:jc w:val="both"/>
        <w:rPr>
          <w:rFonts w:ascii="Arial" w:hAnsi="Arial" w:cs="Arial"/>
          <w:b/>
          <w:bCs/>
          <w:i/>
          <w:sz w:val="24"/>
          <w:szCs w:val="24"/>
        </w:rPr>
      </w:pPr>
      <w:r w:rsidRPr="001008FC">
        <w:rPr>
          <w:rFonts w:ascii="Arial" w:hAnsi="Arial" w:cs="Arial"/>
          <w:b/>
          <w:bCs/>
          <w:i/>
          <w:sz w:val="24"/>
          <w:szCs w:val="24"/>
        </w:rPr>
        <w:t>Nomeados pela Portaria Brazprev nº 068/2022, de 10 de fevereiro de 2020, com mandato até 31/12/2023</w:t>
      </w:r>
      <w:r w:rsidR="00742DAD" w:rsidRPr="001008FC">
        <w:rPr>
          <w:rFonts w:ascii="Arial" w:hAnsi="Arial" w:cs="Arial"/>
          <w:b/>
          <w:bCs/>
          <w:i/>
          <w:sz w:val="24"/>
          <w:szCs w:val="24"/>
        </w:rPr>
        <w:t>.</w:t>
      </w:r>
    </w:p>
    <w:p w:rsidR="001A52D3" w:rsidRPr="00742DAD" w:rsidRDefault="001A52D3" w:rsidP="00742DAD">
      <w:pPr>
        <w:ind w:right="-285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742DAD">
        <w:rPr>
          <w:rFonts w:ascii="Arial" w:hAnsi="Arial" w:cs="Arial"/>
          <w:b/>
          <w:bCs/>
          <w:sz w:val="24"/>
          <w:szCs w:val="24"/>
        </w:rPr>
        <w:t>AMANDA APARECIDA BRAGA</w:t>
      </w:r>
      <w:r w:rsidRPr="00742DAD">
        <w:rPr>
          <w:rFonts w:ascii="Arial" w:hAnsi="Arial" w:cs="Arial"/>
          <w:bCs/>
          <w:sz w:val="24"/>
          <w:szCs w:val="24"/>
        </w:rPr>
        <w:t xml:space="preserve"> 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– </w:t>
      </w:r>
      <w:r w:rsidR="001008FC" w:rsidRPr="001008FC">
        <w:rPr>
          <w:rFonts w:ascii="Arial" w:hAnsi="Arial" w:cs="Arial"/>
          <w:bCs/>
          <w:i/>
          <w:sz w:val="24"/>
          <w:szCs w:val="24"/>
        </w:rPr>
        <w:t>Gestora</w:t>
      </w:r>
      <w:r w:rsidR="003C65ED">
        <w:rPr>
          <w:rFonts w:ascii="Arial" w:hAnsi="Arial" w:cs="Arial"/>
          <w:bCs/>
          <w:i/>
          <w:sz w:val="24"/>
          <w:szCs w:val="24"/>
        </w:rPr>
        <w:t xml:space="preserve"> do Comitê</w:t>
      </w:r>
      <w:r w:rsidR="009A01AE">
        <w:rPr>
          <w:rFonts w:ascii="Arial" w:hAnsi="Arial" w:cs="Arial"/>
          <w:bCs/>
          <w:i/>
          <w:sz w:val="24"/>
          <w:szCs w:val="24"/>
        </w:rPr>
        <w:t xml:space="preserve"> de Investimentos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 </w:t>
      </w:r>
      <w:r w:rsidRPr="00742DAD">
        <w:rPr>
          <w:rFonts w:ascii="Arial" w:hAnsi="Arial" w:cs="Arial"/>
          <w:bCs/>
          <w:sz w:val="24"/>
          <w:szCs w:val="24"/>
        </w:rPr>
        <w:t>– Certificação CPA</w:t>
      </w:r>
      <w:r w:rsidR="001008FC">
        <w:rPr>
          <w:rFonts w:ascii="Arial" w:hAnsi="Arial" w:cs="Arial"/>
          <w:bCs/>
          <w:sz w:val="24"/>
          <w:szCs w:val="24"/>
        </w:rPr>
        <w:t xml:space="preserve"> </w:t>
      </w:r>
      <w:r w:rsidRPr="00742DAD">
        <w:rPr>
          <w:rFonts w:ascii="Arial" w:hAnsi="Arial" w:cs="Arial"/>
          <w:bCs/>
          <w:sz w:val="24"/>
          <w:szCs w:val="24"/>
        </w:rPr>
        <w:t xml:space="preserve">10 – Anbima </w:t>
      </w:r>
    </w:p>
    <w:p w:rsidR="001008FC" w:rsidRPr="009A01AE" w:rsidRDefault="001008FC" w:rsidP="009A01AE">
      <w:pPr>
        <w:ind w:right="-426"/>
        <w:jc w:val="both"/>
        <w:rPr>
          <w:rFonts w:ascii="Arial" w:hAnsi="Arial" w:cs="Arial"/>
          <w:bCs/>
          <w:color w:val="000000" w:themeColor="text1"/>
        </w:rPr>
      </w:pPr>
      <w:r w:rsidRPr="00742DAD">
        <w:rPr>
          <w:rFonts w:ascii="Arial" w:hAnsi="Arial" w:cs="Arial"/>
          <w:b/>
          <w:bCs/>
          <w:sz w:val="24"/>
          <w:szCs w:val="24"/>
        </w:rPr>
        <w:t>DULCE DA CRUZ FERREIRA MACHADO</w:t>
      </w:r>
      <w:r w:rsidRPr="00742DAD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–</w:t>
      </w:r>
      <w:r w:rsidR="003C65ED" w:rsidRPr="003C65ED">
        <w:rPr>
          <w:rFonts w:ascii="Arial" w:hAnsi="Arial" w:cs="Arial"/>
          <w:bCs/>
          <w:i/>
          <w:sz w:val="24"/>
          <w:szCs w:val="24"/>
        </w:rPr>
        <w:t xml:space="preserve"> </w:t>
      </w:r>
      <w:r w:rsidR="001B7431">
        <w:rPr>
          <w:rFonts w:ascii="Arial" w:hAnsi="Arial" w:cs="Arial"/>
          <w:bCs/>
          <w:sz w:val="24"/>
          <w:szCs w:val="24"/>
        </w:rPr>
        <w:t xml:space="preserve">Membro </w:t>
      </w:r>
      <w:r w:rsidR="001B7431">
        <w:rPr>
          <w:rFonts w:ascii="Arial" w:hAnsi="Arial" w:cs="Arial"/>
          <w:bCs/>
          <w:i/>
          <w:sz w:val="24"/>
          <w:szCs w:val="24"/>
        </w:rPr>
        <w:t>Comitê de Investimentos</w:t>
      </w:r>
      <w:r w:rsidR="001B7431" w:rsidRPr="00742DAD">
        <w:rPr>
          <w:rFonts w:ascii="Arial" w:hAnsi="Arial" w:cs="Arial"/>
          <w:bCs/>
          <w:sz w:val="24"/>
          <w:szCs w:val="24"/>
        </w:rPr>
        <w:t xml:space="preserve"> </w:t>
      </w:r>
      <w:r w:rsidR="009A01AE" w:rsidRPr="00AF7CA3">
        <w:rPr>
          <w:rFonts w:ascii="Arial" w:hAnsi="Arial" w:cs="Arial"/>
          <w:bCs/>
          <w:color w:val="000000" w:themeColor="text1"/>
        </w:rPr>
        <w:t xml:space="preserve">– Certificação CPRPPS </w:t>
      </w:r>
      <w:proofErr w:type="spellStart"/>
      <w:r w:rsidR="009A01AE" w:rsidRPr="00AF7CA3">
        <w:rPr>
          <w:rFonts w:ascii="Arial" w:hAnsi="Arial" w:cs="Arial"/>
          <w:bCs/>
          <w:color w:val="000000" w:themeColor="text1"/>
        </w:rPr>
        <w:t>Codel</w:t>
      </w:r>
      <w:proofErr w:type="spellEnd"/>
      <w:r w:rsidR="009A01AE" w:rsidRPr="00AF7CA3">
        <w:rPr>
          <w:rFonts w:ascii="Arial" w:hAnsi="Arial" w:cs="Arial"/>
          <w:bCs/>
          <w:color w:val="000000" w:themeColor="text1"/>
        </w:rPr>
        <w:t xml:space="preserve"> </w:t>
      </w:r>
      <w:r w:rsidR="009A01AE" w:rsidRPr="00AF7CA3">
        <w:rPr>
          <w:rFonts w:ascii="Times New Roman" w:hAnsi="Times New Roman" w:cs="Times New Roman"/>
          <w:bCs/>
          <w:color w:val="000000" w:themeColor="text1"/>
        </w:rPr>
        <w:t xml:space="preserve">I </w:t>
      </w:r>
      <w:r w:rsidR="009A01AE" w:rsidRPr="00AF7CA3">
        <w:rPr>
          <w:rFonts w:ascii="Arial" w:hAnsi="Arial" w:cs="Arial"/>
          <w:bCs/>
          <w:color w:val="000000" w:themeColor="text1"/>
        </w:rPr>
        <w:t>– Instituto TOTUM</w:t>
      </w:r>
    </w:p>
    <w:p w:rsidR="001A52D3" w:rsidRPr="00742DAD" w:rsidRDefault="001A52D3" w:rsidP="00742DAD">
      <w:pPr>
        <w:ind w:right="-285"/>
        <w:jc w:val="both"/>
        <w:rPr>
          <w:rFonts w:ascii="Arial" w:hAnsi="Arial" w:cs="Arial"/>
          <w:bCs/>
          <w:sz w:val="24"/>
          <w:szCs w:val="24"/>
        </w:rPr>
      </w:pPr>
      <w:r w:rsidRPr="00742DAD">
        <w:rPr>
          <w:rFonts w:ascii="Arial" w:hAnsi="Arial" w:cs="Arial"/>
          <w:b/>
          <w:bCs/>
          <w:sz w:val="24"/>
          <w:szCs w:val="24"/>
        </w:rPr>
        <w:t>JUNIOR DONIZETI DIAS</w:t>
      </w:r>
      <w:r w:rsidRPr="00742DAD">
        <w:rPr>
          <w:rFonts w:ascii="Arial" w:hAnsi="Arial" w:cs="Arial"/>
          <w:bCs/>
          <w:sz w:val="24"/>
          <w:szCs w:val="24"/>
        </w:rPr>
        <w:t xml:space="preserve"> 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– </w:t>
      </w:r>
      <w:r w:rsidR="001008FC" w:rsidRPr="001008FC">
        <w:rPr>
          <w:rFonts w:ascii="Arial" w:hAnsi="Arial" w:cs="Arial"/>
          <w:bCs/>
          <w:i/>
          <w:sz w:val="24"/>
          <w:szCs w:val="24"/>
        </w:rPr>
        <w:t>Diretor Presidente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 </w:t>
      </w:r>
      <w:r w:rsidRPr="00742DAD">
        <w:rPr>
          <w:rFonts w:ascii="Arial" w:hAnsi="Arial" w:cs="Arial"/>
          <w:bCs/>
          <w:sz w:val="24"/>
          <w:szCs w:val="24"/>
        </w:rPr>
        <w:t>– Certificação CPA 10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 – </w:t>
      </w:r>
      <w:r w:rsidRPr="00742DAD">
        <w:rPr>
          <w:rFonts w:ascii="Arial" w:hAnsi="Arial" w:cs="Arial"/>
          <w:bCs/>
          <w:sz w:val="24"/>
          <w:szCs w:val="24"/>
        </w:rPr>
        <w:t xml:space="preserve">Anbima </w:t>
      </w:r>
    </w:p>
    <w:p w:rsidR="001A52D3" w:rsidRPr="00742DAD" w:rsidRDefault="001008FC" w:rsidP="00742DAD">
      <w:pPr>
        <w:ind w:right="-285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</w:t>
      </w:r>
      <w:r w:rsidR="001A52D3" w:rsidRPr="00742DAD">
        <w:rPr>
          <w:rFonts w:ascii="Arial" w:hAnsi="Arial" w:cs="Arial"/>
          <w:b/>
          <w:bCs/>
          <w:sz w:val="24"/>
          <w:szCs w:val="24"/>
        </w:rPr>
        <w:t>GDA DE LOURDES FARIA</w:t>
      </w:r>
      <w:r w:rsidRPr="00742DAD">
        <w:rPr>
          <w:rFonts w:ascii="Arial" w:hAnsi="Arial" w:cs="Arial"/>
          <w:bCs/>
          <w:sz w:val="24"/>
          <w:szCs w:val="24"/>
        </w:rPr>
        <w:t xml:space="preserve"> – </w:t>
      </w:r>
      <w:r w:rsidRPr="001008FC">
        <w:rPr>
          <w:rFonts w:ascii="Arial" w:hAnsi="Arial" w:cs="Arial"/>
          <w:bCs/>
          <w:i/>
          <w:sz w:val="24"/>
          <w:szCs w:val="24"/>
        </w:rPr>
        <w:t xml:space="preserve">Membro do </w:t>
      </w:r>
      <w:r w:rsidR="009A01AE">
        <w:rPr>
          <w:rFonts w:ascii="Arial" w:hAnsi="Arial" w:cs="Arial"/>
          <w:bCs/>
          <w:i/>
          <w:sz w:val="24"/>
          <w:szCs w:val="24"/>
        </w:rPr>
        <w:t>Comitê de Investimentos</w:t>
      </w:r>
      <w:r w:rsidRPr="00742DAD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– Certificação CGRPPS – Apimec</w:t>
      </w:r>
      <w:r w:rsidR="001A52D3" w:rsidRPr="00742DAD">
        <w:rPr>
          <w:rFonts w:ascii="Arial" w:hAnsi="Arial" w:cs="Arial"/>
          <w:bCs/>
          <w:sz w:val="24"/>
          <w:szCs w:val="24"/>
        </w:rPr>
        <w:t xml:space="preserve"> </w:t>
      </w:r>
    </w:p>
    <w:p w:rsidR="001A52D3" w:rsidRPr="00742DAD" w:rsidRDefault="001A52D3" w:rsidP="00742DAD">
      <w:pPr>
        <w:ind w:right="-285"/>
        <w:jc w:val="both"/>
        <w:rPr>
          <w:rFonts w:ascii="Arial" w:hAnsi="Arial" w:cs="Arial"/>
          <w:bCs/>
          <w:sz w:val="24"/>
          <w:szCs w:val="24"/>
        </w:rPr>
      </w:pPr>
      <w:r w:rsidRPr="00742DAD">
        <w:rPr>
          <w:rFonts w:ascii="Arial" w:hAnsi="Arial" w:cs="Arial"/>
          <w:b/>
          <w:bCs/>
          <w:sz w:val="24"/>
          <w:szCs w:val="24"/>
        </w:rPr>
        <w:t>JOSÉ CARLOS DIAS</w:t>
      </w:r>
      <w:r w:rsidR="001008FC">
        <w:rPr>
          <w:rFonts w:ascii="Arial" w:hAnsi="Arial" w:cs="Arial"/>
          <w:b/>
          <w:bCs/>
          <w:sz w:val="24"/>
          <w:szCs w:val="24"/>
        </w:rPr>
        <w:t xml:space="preserve"> 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– </w:t>
      </w:r>
      <w:r w:rsidR="009A01AE">
        <w:rPr>
          <w:rFonts w:ascii="Arial" w:hAnsi="Arial" w:cs="Arial"/>
          <w:bCs/>
          <w:sz w:val="24"/>
          <w:szCs w:val="24"/>
        </w:rPr>
        <w:t xml:space="preserve">Membro </w:t>
      </w:r>
      <w:r w:rsidR="009A01AE">
        <w:rPr>
          <w:rFonts w:ascii="Arial" w:hAnsi="Arial" w:cs="Arial"/>
          <w:bCs/>
          <w:i/>
          <w:sz w:val="24"/>
          <w:szCs w:val="24"/>
        </w:rPr>
        <w:t>Comitê de Investimentos</w:t>
      </w:r>
      <w:r w:rsidR="009A01AE" w:rsidRPr="00742DAD">
        <w:rPr>
          <w:rFonts w:ascii="Arial" w:hAnsi="Arial" w:cs="Arial"/>
          <w:bCs/>
          <w:sz w:val="24"/>
          <w:szCs w:val="24"/>
        </w:rPr>
        <w:t xml:space="preserve"> </w:t>
      </w:r>
      <w:r w:rsidR="001008FC">
        <w:rPr>
          <w:rFonts w:ascii="Arial" w:hAnsi="Arial" w:cs="Arial"/>
          <w:bCs/>
          <w:sz w:val="24"/>
          <w:szCs w:val="24"/>
        </w:rPr>
        <w:t>–</w:t>
      </w:r>
      <w:r w:rsidRPr="00742DAD">
        <w:rPr>
          <w:rFonts w:ascii="Arial" w:hAnsi="Arial" w:cs="Arial"/>
          <w:bCs/>
          <w:sz w:val="24"/>
          <w:szCs w:val="24"/>
        </w:rPr>
        <w:t xml:space="preserve"> Certificação CPA 10 </w:t>
      </w:r>
      <w:r w:rsidR="001008FC" w:rsidRPr="00742DAD">
        <w:rPr>
          <w:rFonts w:ascii="Arial" w:hAnsi="Arial" w:cs="Arial"/>
          <w:bCs/>
          <w:sz w:val="24"/>
          <w:szCs w:val="24"/>
        </w:rPr>
        <w:t xml:space="preserve">– </w:t>
      </w:r>
      <w:r w:rsidRPr="00742DAD">
        <w:rPr>
          <w:rFonts w:ascii="Arial" w:hAnsi="Arial" w:cs="Arial"/>
          <w:bCs/>
          <w:sz w:val="24"/>
          <w:szCs w:val="24"/>
        </w:rPr>
        <w:t xml:space="preserve">Anbima </w:t>
      </w:r>
    </w:p>
    <w:sectPr w:rsidR="001A52D3" w:rsidRPr="00742DAD" w:rsidSect="000C32A9">
      <w:headerReference w:type="default" r:id="rId8"/>
      <w:pgSz w:w="11906" w:h="16838"/>
      <w:pgMar w:top="1417" w:right="991" w:bottom="709" w:left="993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961" w:rsidRDefault="00397961" w:rsidP="001A52D3">
      <w:pPr>
        <w:spacing w:after="0" w:line="240" w:lineRule="auto"/>
      </w:pPr>
      <w:r>
        <w:separator/>
      </w:r>
    </w:p>
  </w:endnote>
  <w:endnote w:type="continuationSeparator" w:id="0">
    <w:p w:rsidR="00397961" w:rsidRDefault="00397961" w:rsidP="001A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961" w:rsidRDefault="00397961" w:rsidP="001A52D3">
      <w:pPr>
        <w:spacing w:after="0" w:line="240" w:lineRule="auto"/>
      </w:pPr>
      <w:r>
        <w:separator/>
      </w:r>
    </w:p>
  </w:footnote>
  <w:footnote w:type="continuationSeparator" w:id="0">
    <w:p w:rsidR="00397961" w:rsidRDefault="00397961" w:rsidP="001A52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752" w:type="dxa"/>
      <w:tblInd w:w="-497" w:type="dxa"/>
      <w:tblBorders>
        <w:bottom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909"/>
      <w:gridCol w:w="6843"/>
    </w:tblGrid>
    <w:tr w:rsidR="001A52D3" w:rsidRPr="00F12D5B" w:rsidTr="000C32A9">
      <w:trPr>
        <w:cantSplit/>
        <w:trHeight w:val="1439"/>
      </w:trPr>
      <w:tc>
        <w:tcPr>
          <w:tcW w:w="3909" w:type="dxa"/>
        </w:tcPr>
        <w:p w:rsidR="001A52D3" w:rsidRPr="00F12D5B" w:rsidRDefault="001A52D3" w:rsidP="000A16C2">
          <w:pPr>
            <w:spacing w:after="0" w:line="240" w:lineRule="auto"/>
            <w:ind w:left="-142"/>
            <w:rPr>
              <w:rFonts w:ascii="Times New Roman" w:eastAsia="Times New Roman" w:hAnsi="Times New Roman" w:cs="Times New Roman"/>
              <w:b/>
              <w:color w:val="95B3D7"/>
              <w:sz w:val="24"/>
              <w:szCs w:val="24"/>
              <w:lang w:eastAsia="pt-BR"/>
            </w:rPr>
          </w:pPr>
          <w:r>
            <w:rPr>
              <w:rFonts w:ascii="Times New Roman" w:eastAsia="Times New Roman" w:hAnsi="Times New Roman" w:cs="Times New Roman"/>
              <w:b/>
              <w:noProof/>
              <w:color w:val="95B3D7"/>
              <w:sz w:val="24"/>
              <w:szCs w:val="24"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E23804D" wp14:editId="22FDCD43">
                    <wp:simplePos x="0" y="0"/>
                    <wp:positionH relativeFrom="column">
                      <wp:posOffset>83185</wp:posOffset>
                    </wp:positionH>
                    <wp:positionV relativeFrom="paragraph">
                      <wp:posOffset>5715</wp:posOffset>
                    </wp:positionV>
                    <wp:extent cx="2152015" cy="839470"/>
                    <wp:effectExtent l="0" t="0" r="0" b="0"/>
                    <wp:wrapNone/>
                    <wp:docPr id="3" name="Caixa de texto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52015" cy="839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52D3" w:rsidRDefault="001A52D3" w:rsidP="001A52D3">
                                <w:pPr>
                                  <w:ind w:left="-142" w:firstLine="142"/>
                                </w:pPr>
                                <w:r>
                                  <w:rPr>
                                    <w:b/>
                                    <w:noProof/>
                                    <w:szCs w:val="28"/>
                                    <w:lang w:eastAsia="pt-BR"/>
                                  </w:rPr>
                                  <w:drawing>
                                    <wp:inline distT="0" distB="0" distL="0" distR="0" wp14:anchorId="7359665F" wp14:editId="47B93044">
                                      <wp:extent cx="2115185" cy="819150"/>
                                      <wp:effectExtent l="0" t="0" r="0" b="0"/>
                                      <wp:docPr id="13" name="Imagem 1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115185" cy="8191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18000" tIns="10800" rIns="18000" bIns="1080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E23804D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3" o:spid="_x0000_s1027" type="#_x0000_t202" style="position:absolute;left:0;text-align:left;margin-left:6.55pt;margin-top:.45pt;width:169.45pt;height:66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" filled="f" stroked="f">
                    <v:textbox style="mso-fit-shape-to-text:t" inset=".5mm,.3mm,.5mm,.3mm">
                      <w:txbxContent>
                        <w:p w:rsidR="001A52D3" w:rsidRDefault="001A52D3" w:rsidP="001A52D3">
                          <w:pPr>
                            <w:ind w:left="-142" w:firstLine="142"/>
                          </w:pPr>
                          <w:r>
                            <w:rPr>
                              <w:b/>
                              <w:noProof/>
                              <w:szCs w:val="28"/>
                              <w:lang w:eastAsia="pt-BR"/>
                            </w:rPr>
                            <w:drawing>
                              <wp:inline distT="0" distB="0" distL="0" distR="0" wp14:anchorId="7359665F" wp14:editId="47B93044">
                                <wp:extent cx="2115185" cy="819150"/>
                                <wp:effectExtent l="0" t="0" r="0" b="0"/>
                                <wp:docPr id="13" name="Imagem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15185" cy="8191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1A52D3" w:rsidRPr="00F12D5B" w:rsidRDefault="001A52D3" w:rsidP="000A16C2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</w:p>
      </w:tc>
      <w:tc>
        <w:tcPr>
          <w:tcW w:w="6843" w:type="dxa"/>
        </w:tcPr>
        <w:p w:rsidR="001A52D3" w:rsidRPr="00F12D5B" w:rsidRDefault="001A52D3" w:rsidP="001A52D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10"/>
              <w:szCs w:val="10"/>
              <w:lang w:eastAsia="pt-BR"/>
            </w:rPr>
          </w:pPr>
          <w:r w:rsidRPr="00F12D5B">
            <w:rPr>
              <w:rFonts w:ascii="Times New Roman" w:eastAsia="Times New Roman" w:hAnsi="Times New Roman" w:cs="Times New Roman"/>
              <w:b/>
              <w:sz w:val="26"/>
              <w:szCs w:val="26"/>
              <w:lang w:eastAsia="pt-BR"/>
            </w:rPr>
            <w:t xml:space="preserve">   </w:t>
          </w:r>
        </w:p>
        <w:p w:rsidR="001A52D3" w:rsidRPr="00F12D5B" w:rsidRDefault="001A52D3" w:rsidP="000A16C2">
          <w:pPr>
            <w:spacing w:after="0" w:line="240" w:lineRule="auto"/>
            <w:rPr>
              <w:rFonts w:ascii="Times New Roman" w:eastAsia="Times New Roman" w:hAnsi="Times New Roman" w:cs="Times New Roman"/>
              <w:sz w:val="8"/>
              <w:szCs w:val="8"/>
              <w:lang w:eastAsia="pt-BR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26"/>
              <w:szCs w:val="26"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DB85229" wp14:editId="2334F265">
                    <wp:simplePos x="0" y="0"/>
                    <wp:positionH relativeFrom="column">
                      <wp:posOffset>608965</wp:posOffset>
                    </wp:positionH>
                    <wp:positionV relativeFrom="paragraph">
                      <wp:posOffset>4738</wp:posOffset>
                    </wp:positionV>
                    <wp:extent cx="3603625" cy="782320"/>
                    <wp:effectExtent l="0" t="0" r="0" b="0"/>
                    <wp:wrapNone/>
                    <wp:docPr id="8" name="Caixa de texto 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03625" cy="7823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4"/>
                                    <w:szCs w:val="26"/>
                                    <w:lang w:eastAsia="pt-BR"/>
                                  </w:rPr>
                                </w:pPr>
                                <w:r w:rsidRPr="00F12D5B"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6"/>
                                    <w:szCs w:val="26"/>
                                    <w:lang w:eastAsia="pt-BR"/>
                                  </w:rPr>
                                  <w:t xml:space="preserve">   </w:t>
                                </w: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b/>
                                    <w:sz w:val="24"/>
                                    <w:szCs w:val="26"/>
                                    <w:lang w:eastAsia="pt-BR"/>
                                  </w:rPr>
                                  <w:t xml:space="preserve">AUTARQUIA MUNICIPAL CRIADA PELA LEI COMPLEMENTAR Nº02, DE 30/11/2015  </w:t>
                                </w:r>
                              </w:p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</w:pP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 xml:space="preserve">   Endereço: Avenida Nossa Senhora Aparecida </w:t>
                                </w:r>
                                <w:proofErr w:type="gramStart"/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>Nº.:</w:t>
                                </w:r>
                                <w:proofErr w:type="gramEnd"/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 xml:space="preserve"> 31 – Centro</w:t>
                                </w:r>
                              </w:p>
                              <w:p w:rsidR="001A52D3" w:rsidRPr="001A52D3" w:rsidRDefault="001A52D3" w:rsidP="001A52D3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</w:pPr>
                                <w:r w:rsidRPr="001A52D3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lang w:eastAsia="pt-BR"/>
                                  </w:rPr>
                                  <w:t>Brazópolis/MG - CEP 37530-000 – Tel.: (35)3641-1018</w:t>
                                </w:r>
                              </w:p>
                              <w:p w:rsidR="001A52D3" w:rsidRDefault="001A52D3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7DB85229" id="Caixa de texto 8" o:spid="_x0000_s1028" type="#_x0000_t202" style="position:absolute;margin-left:47.95pt;margin-top:.35pt;width:283.75pt;height:61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" fillcolor="white [3201]" stroked="f" strokeweight=".5pt">
                    <v:textbox>
                      <w:txbxContent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6"/>
                              <w:lang w:eastAsia="pt-BR"/>
                            </w:rPr>
                          </w:pPr>
                          <w:r w:rsidRPr="00F12D5B">
                            <w:rPr>
                              <w:rFonts w:ascii="Times New Roman" w:eastAsia="Times New Roman" w:hAnsi="Times New Roman" w:cs="Times New Roman"/>
                              <w:b/>
                              <w:sz w:val="26"/>
                              <w:szCs w:val="26"/>
                              <w:lang w:eastAsia="pt-BR"/>
                            </w:rPr>
                            <w:t xml:space="preserve">   </w:t>
                          </w:r>
                          <w:r w:rsidRPr="001A52D3"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  <w:szCs w:val="26"/>
                              <w:lang w:eastAsia="pt-BR"/>
                            </w:rPr>
                            <w:t xml:space="preserve">AUTARQUIA MUNICIPAL CRIADA PELA LEI COMPLEMENTAR Nº02, DE 30/11/2015  </w:t>
                          </w:r>
                        </w:p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</w:pPr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 xml:space="preserve">   Endereço: Avenida Nossa Senhora Aparecida </w:t>
                          </w:r>
                          <w:proofErr w:type="gramStart"/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>Nº.:</w:t>
                          </w:r>
                          <w:proofErr w:type="gramEnd"/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 xml:space="preserve"> 31 – Centro</w:t>
                          </w:r>
                        </w:p>
                        <w:p w:rsidR="001A52D3" w:rsidRPr="001A52D3" w:rsidRDefault="001A52D3" w:rsidP="001A52D3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</w:pPr>
                          <w:r w:rsidRPr="001A52D3">
                            <w:rPr>
                              <w:rFonts w:ascii="Times New Roman" w:eastAsia="Times New Roman" w:hAnsi="Times New Roman" w:cs="Times New Roman"/>
                              <w:sz w:val="20"/>
                              <w:lang w:eastAsia="pt-BR"/>
                            </w:rPr>
                            <w:t>Brazópolis/MG - CEP 37530-000 – Tel.: (35)3641-1018</w:t>
                          </w:r>
                        </w:p>
                        <w:p w:rsidR="001A52D3" w:rsidRDefault="001A52D3"/>
                      </w:txbxContent>
                    </v:textbox>
                  </v:shape>
                </w:pict>
              </mc:Fallback>
            </mc:AlternateContent>
          </w:r>
        </w:p>
        <w:p w:rsidR="001A52D3" w:rsidRPr="00F12D5B" w:rsidRDefault="001A52D3" w:rsidP="000A16C2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8"/>
              <w:szCs w:val="8"/>
              <w:lang w:eastAsia="pt-BR"/>
            </w:rPr>
          </w:pPr>
        </w:p>
      </w:tc>
    </w:tr>
  </w:tbl>
  <w:p w:rsidR="001A52D3" w:rsidRDefault="001A52D3">
    <w:pPr>
      <w:pStyle w:val="Cabealho"/>
    </w:pPr>
  </w:p>
  <w:p w:rsidR="001A52D3" w:rsidRDefault="001A52D3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3071D2"/>
    <w:multiLevelType w:val="hybridMultilevel"/>
    <w:tmpl w:val="8E68A610"/>
    <w:lvl w:ilvl="0" w:tplc="DF7E701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2D3"/>
    <w:rsid w:val="000C32A9"/>
    <w:rsid w:val="001008FC"/>
    <w:rsid w:val="00125383"/>
    <w:rsid w:val="001A52D3"/>
    <w:rsid w:val="001B7431"/>
    <w:rsid w:val="00304E12"/>
    <w:rsid w:val="00397961"/>
    <w:rsid w:val="003C65ED"/>
    <w:rsid w:val="003E0774"/>
    <w:rsid w:val="005B0B00"/>
    <w:rsid w:val="00616848"/>
    <w:rsid w:val="00742DAD"/>
    <w:rsid w:val="009A01AE"/>
    <w:rsid w:val="009D0F32"/>
    <w:rsid w:val="00ED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76CC84-4DAA-4641-AD69-4B060F5D9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A5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2D3"/>
  </w:style>
  <w:style w:type="paragraph" w:styleId="Rodap">
    <w:name w:val="footer"/>
    <w:basedOn w:val="Normal"/>
    <w:link w:val="RodapChar"/>
    <w:unhideWhenUsed/>
    <w:rsid w:val="001A52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A52D3"/>
  </w:style>
  <w:style w:type="paragraph" w:styleId="Textodebalo">
    <w:name w:val="Balloon Text"/>
    <w:basedOn w:val="Normal"/>
    <w:link w:val="TextodebaloChar"/>
    <w:uiPriority w:val="99"/>
    <w:semiHidden/>
    <w:unhideWhenUsed/>
    <w:rsid w:val="001A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52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A52D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008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BRAZPREV</dc:creator>
  <cp:lastModifiedBy>BRAZPREV</cp:lastModifiedBy>
  <cp:revision>6</cp:revision>
  <dcterms:created xsi:type="dcterms:W3CDTF">2023-06-02T17:18:00Z</dcterms:created>
  <dcterms:modified xsi:type="dcterms:W3CDTF">2023-07-26T19:31:00Z</dcterms:modified>
</cp:coreProperties>
</file>